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CC" w:rsidRDefault="001325AA" w:rsidP="00137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14865"/>
            <wp:effectExtent l="0" t="0" r="3175" b="635"/>
            <wp:docPr id="2" name="Рисунок 2" descr="C:\Users\завуч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AA" w:rsidRDefault="001325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7241" w:rsidRPr="00522EF9" w:rsidRDefault="004570FF" w:rsidP="00137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37241" w:rsidRPr="00522EF9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2735B3" w:rsidRPr="00522EF9" w:rsidRDefault="002735B3" w:rsidP="002735B3">
      <w:pPr>
        <w:pStyle w:val="a3"/>
        <w:shd w:val="clear" w:color="auto" w:fill="FFFFFF"/>
        <w:spacing w:before="150" w:beforeAutospacing="0" w:after="15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22EF9">
        <w:rPr>
          <w:color w:val="000000"/>
          <w:sz w:val="28"/>
          <w:szCs w:val="28"/>
        </w:rPr>
        <w:t>Проблема детского дорожно-транспортного травматизма по-прежнему сохраняет свою актуальность. Необходимы все более разнообразные дифференцированные формы работы с детьми.</w:t>
      </w:r>
    </w:p>
    <w:p w:rsidR="00137241" w:rsidRPr="00522EF9" w:rsidRDefault="002735B3" w:rsidP="002735B3">
      <w:pPr>
        <w:pStyle w:val="a3"/>
        <w:shd w:val="clear" w:color="auto" w:fill="FFFFFF"/>
        <w:spacing w:before="150" w:beforeAutospacing="0" w:after="150" w:afterAutospacing="0" w:line="270" w:lineRule="atLeast"/>
        <w:ind w:firstLine="709"/>
        <w:jc w:val="both"/>
        <w:rPr>
          <w:sz w:val="28"/>
          <w:szCs w:val="28"/>
        </w:rPr>
      </w:pPr>
      <w:r w:rsidRPr="00522EF9">
        <w:rPr>
          <w:color w:val="000000"/>
          <w:sz w:val="28"/>
          <w:szCs w:val="28"/>
        </w:rPr>
        <w:t xml:space="preserve">Ребенок – это живой «материал», на основе которого можно сформировать новый тип участника дорожного движения, в основе которого лежит дисциплина и ответственность. Программа обучения учащихся правилам дорожного движения и профилактики </w:t>
      </w:r>
      <w:proofErr w:type="spellStart"/>
      <w:r w:rsidRPr="00522EF9">
        <w:rPr>
          <w:color w:val="000000"/>
          <w:sz w:val="28"/>
          <w:szCs w:val="28"/>
        </w:rPr>
        <w:t>дорожно</w:t>
      </w:r>
      <w:proofErr w:type="spellEnd"/>
      <w:r w:rsidRPr="00522EF9">
        <w:rPr>
          <w:color w:val="000000"/>
          <w:sz w:val="28"/>
          <w:szCs w:val="28"/>
        </w:rPr>
        <w:t xml:space="preserve"> – транспортных происшествий  – это программа работы на перспективу. Чем раньше мы научим детей культуре поведения на дорогах и улицах, тем меньше будет неприятных происшествий на проезжей части улиц.</w:t>
      </w:r>
    </w:p>
    <w:p w:rsidR="00137241" w:rsidRPr="00522EF9" w:rsidRDefault="00137241" w:rsidP="00137241">
      <w:pPr>
        <w:pStyle w:val="a3"/>
        <w:shd w:val="clear" w:color="auto" w:fill="FFFFFF"/>
        <w:spacing w:before="150" w:beforeAutospacing="0" w:after="15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22EF9">
        <w:rPr>
          <w:color w:val="000000"/>
          <w:sz w:val="28"/>
          <w:szCs w:val="28"/>
        </w:rPr>
        <w:t>Целью обучения учащихся правилам дорожного движения является формирование у них устойчивых знаний по правилам дорожного движения, привитие им умений правильно ориентироваться в сложной дорожной ситуации. Задача состоит в том, чтобы путем системного подхода сформировать у учащихся сознательное и ответственное отношение к вопросам личной безопасности и безопасности окружающих.</w:t>
      </w:r>
    </w:p>
    <w:p w:rsidR="002735B3" w:rsidRPr="00522EF9" w:rsidRDefault="002735B3" w:rsidP="002735B3">
      <w:pPr>
        <w:pStyle w:val="a3"/>
        <w:shd w:val="clear" w:color="auto" w:fill="FFFFFF"/>
        <w:spacing w:before="150" w:beforeAutospacing="0" w:after="15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22EF9">
        <w:rPr>
          <w:b/>
          <w:bCs/>
          <w:color w:val="000000"/>
          <w:sz w:val="28"/>
          <w:szCs w:val="28"/>
        </w:rPr>
        <w:t>Целевые параметры</w:t>
      </w:r>
      <w:r w:rsidRPr="00522EF9">
        <w:rPr>
          <w:color w:val="000000"/>
          <w:sz w:val="28"/>
          <w:szCs w:val="28"/>
        </w:rPr>
        <w:t xml:space="preserve"> правил безопасного поведения на улицах и дорогах:</w:t>
      </w:r>
    </w:p>
    <w:p w:rsidR="002735B3" w:rsidRPr="00522EF9" w:rsidRDefault="002735B3" w:rsidP="002735B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 к правилам дорожного движения как к важной общественной ценности;</w:t>
      </w:r>
    </w:p>
    <w:p w:rsidR="002735B3" w:rsidRPr="00522EF9" w:rsidRDefault="002735B3" w:rsidP="002735B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методами предупреждения детского дорожно-транспортного травматизма  и оказания первой помощи пострадавшим при дорожно-транспортных происшествиях, навыками пропаганды правил дорожного движения;</w:t>
      </w:r>
    </w:p>
    <w:p w:rsidR="002735B3" w:rsidRPr="00522EF9" w:rsidRDefault="002735B3" w:rsidP="002735B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навыками безопасного поведения на улицах и дорогах.</w:t>
      </w:r>
    </w:p>
    <w:p w:rsidR="002735B3" w:rsidRPr="00522EF9" w:rsidRDefault="002735B3" w:rsidP="002735B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требования, предъявляемые к пешеходам, пассажирам и велосипедистам, привить навыки правильного поведения на улице и в случае дорожно-транспортного происшествия. </w:t>
      </w:r>
    </w:p>
    <w:p w:rsidR="002735B3" w:rsidRPr="00522EF9" w:rsidRDefault="002735B3" w:rsidP="00273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</w:t>
      </w:r>
    </w:p>
    <w:p w:rsidR="002735B3" w:rsidRPr="00522EF9" w:rsidRDefault="002735B3" w:rsidP="002735B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Принцип индивидуального и дифференцированного подхода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учёт личностных, возрастных особенностей учащихся и уровня их психического и физического развития.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2735B3" w:rsidRPr="00522EF9" w:rsidRDefault="002735B3" w:rsidP="002735B3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Принцип взаимодействия “Дети – дорожная среда”.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2735B3" w:rsidRPr="00522EF9" w:rsidRDefault="002735B3" w:rsidP="00273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2735B3" w:rsidRPr="00522EF9" w:rsidRDefault="002735B3" w:rsidP="002735B3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Принцип взаимосвязи причин опасного поведения и его последствия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Учащиеся должны знать, какие опасности могут подстерегать их в дорожной среде. </w:t>
      </w:r>
    </w:p>
    <w:p w:rsidR="002735B3" w:rsidRPr="00522EF9" w:rsidRDefault="002735B3" w:rsidP="002735B3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Принцип возрастной безопасности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2735B3" w:rsidRPr="00522EF9" w:rsidRDefault="002735B3" w:rsidP="00273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иметь в виду и то, что у  школьников наблюдается довольно большое расхождение между знаниями и фактическими действиями. Это объясняется, как правило, лёгкой отвлекаемостью, импульсивностью, спешкой, заинтересованностью, увлечённостью чем-либо, когда они находятся на дороге. Нужно формировать, развивать и совершенствовать целостность восприятия опасной дорожной среды, показывать конкретные безопасные действия выхода из опасных ситуаций.</w:t>
      </w:r>
    </w:p>
    <w:p w:rsidR="002735B3" w:rsidRPr="00522EF9" w:rsidRDefault="002735B3" w:rsidP="002735B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Принцип социальной безопасности.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ребёнка на улице и дороге опасны и для него самого, и для окружающих.</w:t>
      </w:r>
    </w:p>
    <w:p w:rsidR="002735B3" w:rsidRPr="00522EF9" w:rsidRDefault="002735B3" w:rsidP="002735B3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Принцип самоорганизации, </w:t>
      </w:r>
      <w:proofErr w:type="spellStart"/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саморегуляции</w:t>
      </w:r>
      <w:proofErr w:type="spellEnd"/>
      <w:r w:rsidRPr="0052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и самовоспитания.</w:t>
      </w:r>
      <w:r w:rsidRPr="0052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часто не понимают и возмущаются, почему те поступают рискованно и не соблюдают правила. Для подкрепления самовоспитания нужен положительный пример взрослых. Поэтому педагог должен воспитывать не только школьников, но и родителей.</w:t>
      </w:r>
    </w:p>
    <w:p w:rsidR="00137241" w:rsidRPr="00522EF9" w:rsidRDefault="00522EF9" w:rsidP="00522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522EF9" w:rsidRPr="00522EF9" w:rsidRDefault="00522EF9" w:rsidP="00522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b/>
          <w:sz w:val="28"/>
          <w:szCs w:val="28"/>
          <w:lang w:eastAsia="ru-RU"/>
        </w:rPr>
        <w:t>1-4 классы (9 часов в год)</w:t>
      </w:r>
    </w:p>
    <w:p w:rsidR="00522EF9" w:rsidRP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учащихся с улицами города. Дорога в общеобразовательное учреждение и домой. Опасности, подстерегающие на улицах и дорогах. Светофор и его сигналы. Правила поведения на тротуаре, пешеходной дорожке, обочине. Значение дорожных знаков для пешеходов и водителей. Виды дорог: с односторонним и двусторонним движением, с трамвайными путями, загородная дорога.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  <w:t>Перекресток и правила его перехода. Регулируемые и нерегулируемые переходы проезжей части дороги. Правила перехода проезжей части дороги. Остановочный и тормозной путь автомобиля. Правила перехода железной дороги. Правила езды на велосипеде. Правила поведения на посадочных площадках и в транспорте.</w:t>
      </w:r>
    </w:p>
    <w:p w:rsidR="00522EF9" w:rsidRP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Учащиеся должны знать: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перехода улиц по сигналам светофора;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перехода улиц и дорог по пешеходным переходам;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перехода проезжей части при отсутствии пешеходных переходов и светофоров в зоне видимости;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движения по тротуару и пешеходным дорожкам;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движения индивидуально, группами и в колоннах,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езды на велосипеде.</w:t>
      </w:r>
    </w:p>
    <w:p w:rsidR="00522EF9" w:rsidRP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Учащиеся должны уметь: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переходить улицы и дороги по сигналам светофора и пешеходным переходам, а также проезжую часть дороги;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безопасно вести себя по соседству с жилым домом (во дворе, в жилой зоне, на тротуаре);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передвигаться в группе;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дисциплинированно вести себя в общественном транспорте;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дорожной обстановке, не выходить из-за препятствий (машин, сооружений, зданий), не стоять близко от углов перекрестка и края проезжей части и спиной к ней;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самостоятельно опасные и безопасные участки дороги. </w:t>
      </w:r>
    </w:p>
    <w:p w:rsidR="00522EF9" w:rsidRPr="00522EF9" w:rsidRDefault="00522EF9" w:rsidP="00522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b/>
          <w:sz w:val="28"/>
          <w:szCs w:val="28"/>
          <w:lang w:eastAsia="ru-RU"/>
        </w:rPr>
        <w:t>5 – 7 классы</w:t>
      </w:r>
      <w:r w:rsidR="00210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(5 часов)</w:t>
      </w:r>
    </w:p>
    <w:p w:rsid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Причины и условия, способствующие возникновению ДТП. От вредных привычек к трагедии на дороге. Поведение участников и очевидцев ДТП. </w:t>
      </w:r>
    </w:p>
    <w:p w:rsid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понятия и термины Правил дорожного движения. Элементы дороги. Дороги в городе и сельской местности. Дорожные знаки и знаки дополнительной информации. Дорожная разметка проезжей части дорог и улиц. Двустороннее и одностороннее движение.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  <w:t>Перекрестки и их виды. Сигналы светофора с дополнительной секцией. Правила движения пешеходов и безопасного поведения на проезжей части дороги.</w:t>
      </w:r>
    </w:p>
    <w:p w:rsid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Движение транспортных средств. Правила перевозки пассажиров на мотоцикле и мопеде.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Движение пешеходов индивидуально, группами и в колоннах. Правила перевозки детей и подростков на транспортных средствах.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  <w:t>Правила поведения на железной дороге. Правила поведения на посадочных площадках и транспорте.</w:t>
      </w:r>
    </w:p>
    <w:p w:rsidR="00522EF9" w:rsidRP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первой медицинской помощи при ДТП (при кровотечениях, ожогах, переломах и других видах травм). </w:t>
      </w:r>
    </w:p>
    <w:p w:rsidR="00522EF9" w:rsidRPr="00522EF9" w:rsidRDefault="00522EF9" w:rsidP="00522EF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Учащиеся должны знать: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дорожные знаки;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перехода улиц по сигналам светофора и проезжей части дороги при отсутствии пешеходных переходов и светофоров в зоне видимости;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движения по тротуару и пешеходным дорожкам;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движения индивидуально, группами и в колоннах;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правила езды на велосипеде и мопеде;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перевозки пассажиров на мотоциклах и мопеде; </w:t>
      </w:r>
    </w:p>
    <w:p w:rsidR="00522EF9" w:rsidRDefault="00522EF9" w:rsidP="00522EF9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522EF9" w:rsidRPr="00522EF9" w:rsidRDefault="00522EF9" w:rsidP="00522EF9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Учащиеся должны уметь: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переходить улицы и дороги по сигналам светофора и пешеходным переходам, а также проезжую часть дороги;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передвигаться в группе, в колонне;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дисциплинированно вести себя в общественном транспорте;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дорожной обстановке, не выходить из-за препятствий (машин, сооружений, зданий), не стоять близко от углов перекрестка и края проезжей части и спиной к ней;</w:t>
      </w:r>
    </w:p>
    <w:p w:rsid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определять самостоятельно опасные и безопасные участки дороги;</w:t>
      </w:r>
    </w:p>
    <w:p w:rsidR="00522EF9" w:rsidRPr="00522EF9" w:rsidRDefault="00522EF9" w:rsidP="00522EF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оказать первую медицинскую помощь при ДТП (при кровотечениях, ожогах, переломах и других видах травм). </w:t>
      </w:r>
    </w:p>
    <w:p w:rsidR="00522EF9" w:rsidRPr="00522EF9" w:rsidRDefault="00522EF9" w:rsidP="00522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b/>
          <w:sz w:val="28"/>
          <w:szCs w:val="28"/>
          <w:lang w:eastAsia="ru-RU"/>
        </w:rPr>
        <w:t>8 – 11 классы</w:t>
      </w:r>
      <w:r w:rsidR="00210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(5 часов)</w:t>
      </w:r>
    </w:p>
    <w:p w:rsidR="00210919" w:rsidRDefault="00522EF9" w:rsidP="002109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История создания правил дорожного движения и дорожных знаков. Назначение опознавательных знаков и надписей на транспортных средствах.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Движение на велосипеде группами. </w:t>
      </w:r>
      <w:proofErr w:type="spellStart"/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Велоэстафета</w:t>
      </w:r>
      <w:proofErr w:type="spellEnd"/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Движение пешеходов группами и в колоннах. Правила поведения участников дорожного движения. Дорожная этика. Правила перевозки пассажиров на автотранспорте, мотоцикле и мотороллере. Правила перевозки грузов. Движение в темное время суток и в сложных погодных условиях.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Оказание первой медицинской помощи при кровотечениях, ожогах, </w:t>
      </w:r>
      <w:proofErr w:type="spellStart"/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черепно</w:t>
      </w:r>
      <w:proofErr w:type="spellEnd"/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–мозговых травмах, переломах.</w:t>
      </w:r>
    </w:p>
    <w:p w:rsidR="00522EF9" w:rsidRPr="00522EF9" w:rsidRDefault="00522EF9" w:rsidP="002109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нарушения правил дорожного движения. </w:t>
      </w:r>
    </w:p>
    <w:p w:rsidR="00210919" w:rsidRPr="00522EF9" w:rsidRDefault="00210919" w:rsidP="002109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Учащиеся должны знать: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дорожные знаки и знаки дополнительной информации;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перехода улиц по сигналам светофора и проезжей части дороги при отсутствии пешеходных переходов </w:t>
      </w:r>
      <w:r w:rsidR="00210919">
        <w:rPr>
          <w:rFonts w:ascii="Times New Roman" w:eastAsia="Times New Roman" w:hAnsi="Times New Roman"/>
          <w:sz w:val="28"/>
          <w:szCs w:val="28"/>
          <w:lang w:eastAsia="ru-RU"/>
        </w:rPr>
        <w:t xml:space="preserve">и светофоров в зоне видимости; 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>правила движения по тротуару и пешеходным дорожкам;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>правила поведения участников дорожного движения;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>правила перевозки пассажиров на автотранспорте, мотоцикле и мотороллере;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>правила перевозки груза;</w:t>
      </w:r>
    </w:p>
    <w:p w:rsidR="00522EF9" w:rsidRP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правовые нормы и меры ответственности за их нарушения: размеры штрафов, меры предупреждения, </w:t>
      </w:r>
      <w:proofErr w:type="spellStart"/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210919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принудительные меры воздействия. </w:t>
      </w:r>
    </w:p>
    <w:p w:rsidR="00210919" w:rsidRDefault="00522EF9" w:rsidP="0021091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9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Учащиеся должны уметь: </w:t>
      </w:r>
      <w:r w:rsidRPr="002109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переходить улицы и дороги по сигналам светофора и пешеходным переходам, а также проезжую часть дороги;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передвигаться в группе, в колонне;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дисциплинированно вести себя в общественном транспорте;</w:t>
      </w:r>
    </w:p>
    <w:p w:rsidR="0021091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дорожной обстановке; 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  <w:t>определять самостоятельно опасные и безопасные участки дороги;</w:t>
      </w:r>
    </w:p>
    <w:p w:rsidR="00522EF9" w:rsidRPr="00522EF9" w:rsidRDefault="00522EF9" w:rsidP="0021091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оказать первую медицинскую помощь при ДТП (при кровотечениях, ожогах, </w:t>
      </w:r>
      <w:proofErr w:type="spellStart"/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>черепно</w:t>
      </w:r>
      <w:proofErr w:type="spellEnd"/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мозговых травмах, переломах)</w:t>
      </w:r>
      <w:r w:rsidR="002109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0919" w:rsidRDefault="0021091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22EF9" w:rsidRPr="00210919" w:rsidRDefault="00210919" w:rsidP="00522E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Календарно-т</w:t>
      </w:r>
      <w:r w:rsidR="00522EF9" w:rsidRPr="00210919">
        <w:rPr>
          <w:rFonts w:ascii="Times New Roman" w:eastAsia="Times New Roman" w:hAnsi="Times New Roman"/>
          <w:b/>
          <w:sz w:val="28"/>
          <w:szCs w:val="28"/>
          <w:lang w:eastAsia="ru-RU"/>
        </w:rPr>
        <w:t>ематическое планирование</w:t>
      </w:r>
    </w:p>
    <w:p w:rsidR="00210919" w:rsidRDefault="00522EF9" w:rsidP="00522E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F9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191"/>
      </w:tblGrid>
      <w:tr w:rsidR="00210919" w:rsidTr="00210919">
        <w:tc>
          <w:tcPr>
            <w:tcW w:w="959" w:type="dxa"/>
          </w:tcPr>
          <w:p w:rsidR="00210919" w:rsidRDefault="00210919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5245" w:type="dxa"/>
          </w:tcPr>
          <w:p w:rsidR="00210919" w:rsidRDefault="00210919" w:rsidP="00FC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1" w:type="dxa"/>
          </w:tcPr>
          <w:p w:rsidR="00210919" w:rsidRDefault="00210919" w:rsidP="00FC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5245" w:type="dxa"/>
          </w:tcPr>
          <w:p w:rsidR="00FC5A0D" w:rsidRPr="00210919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 сентября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Наша улица. Город,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микрорайон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где мы живем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пешеходов по улицам и дорогам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правила перехода улиц и дорог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Дорожные знаки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можно играть?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– пассажиры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– соревнование по правилам безопасного поведения учащихся на улицах и дорогах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Обобщающее занятие. Решение задач по ПДД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правила поведения учащихся на улице, дороге. Повторение ПДД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 сентября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Наземный транспорт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Обязанности пассажиров. Общественный транспорт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Элементы улиц и дорог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пешеходов по улицам и дорогам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перехода улиц и дорог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Дорожные знаки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Игра-соревнование по правилам безопасного поведения учащихся на улицах и дорогах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3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Обобщающее занятие. Решение задач по ПДД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Введение. Причины </w:t>
            </w:r>
            <w:proofErr w:type="spellStart"/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</w:t>
            </w:r>
            <w:proofErr w:type="spellEnd"/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транспортного травматизма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 сентября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Перекрестки и их виды. Дорожная разметка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Сигналы для регулирования дорожного движения. Сигналы светофоров и их значение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Сигналы для регулирования дорожного движения. Сигналы регулировщика и их значение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Дорожные знаки и их группы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перехода улиц и дорог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Тормозной путь транспортных средств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Игра-соревнование по правилам безопасного поведения учащихся на улицах и дорогах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4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езды на велосипеде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вести себя на улице и загородном шоссе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безопасного поведения на улицах и дорогах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неделя сентября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Светофор и дорожные знаки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Типы перекрестков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перехода проезжей части дороги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Остановочный и тормозной путь автомобиля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перехода железной дороги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езды на велосипеде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Правила поведения на посадочных площадках и в транспорте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Игра-соревнование по правилам безопасного поведения учащихся на улицах и дорогах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Pr="00522EF9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6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«Я – пешеход»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Pr="00522EF9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чное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движение в нашем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городе.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Дорожные знаки и дополнительные средства информации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неделя сентября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пользование транспортом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понятия и термины ПДД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Элементы улиц и дорог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«бытовой» привычки – к трагедии на дороге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занятие. Перекресток и правила его перехода. Регулируемые и нерегулируемые переходы проезжей части дороги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Игра по Правилам дорожного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движения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7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можно и где нельзя играть. Мы пассажиры. Правила езды на велосипеде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6 - 7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8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чное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движение в нашем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городе.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Дорожные знаки и дополнительные средства информации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Дорога, элементы дороги. Перекрестки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Знаки для пешеходов и водителей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неделя сентября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8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дорожного движения и их история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положения, основные понятия и термины, принятые в ПДД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Изменения в правилах дорожного движения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8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ДТП. Скрытые опасности на дорогах. «Дорожные ловушки»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8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занятие. Оказание первой помощи 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ДТП (переломы и другие виды травм)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8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дорожного движения для велосипедистов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9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чное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движение в нашем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городе.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Дорожные знаки и дополнительные средства информации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Дорога, элементы дороги. Перекрестки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Знаки для пешеходов и водителей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неделя сентября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9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и о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бязанности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участников дорожного движения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9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положения, основные понятия и термины, принятые в ПДД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9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занятие. Оказание первой помощи 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ДТП (переломы и другие виды травм)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19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Приоритет движения транспортных средств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Правила перевозки людей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0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чное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движение в нашем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городе.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неделя сентября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0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дорожного движения и их история создания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Общие положения, основные понятия и термины, принятые в ПДД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0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поведения участников дорожного движения. Дорожная этика. Предупредительные знаки водителей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0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Ответственность за нарушение ПДД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ДТП. Скрытые опасности на дорогах. «Дорожные ловушки»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0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Практическое занятие.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Поведение участников и очевидцев ДТП. Оказание первой помощи при ДТП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1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чное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движение в нашем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городе.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неделя сентября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1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дорожных знаков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Назначение опознавательных знаков и надписей на транспортных средствах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 автомобилей и мотоциклов специальными сигналами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1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поведения участников дорожного движения. Дорожная этика. Предупредительные знаки водителей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1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Ответственность за нарушение ПДД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ДТП. Скрытые опасности на дорогах. «Дорожные ловушки»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1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Практическое занятие.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Поведение участников и очевидцев ДТП. Оказание первой помощи при ДТП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  <w:tr w:rsidR="00FC5A0D" w:rsidTr="00FC5A0D">
        <w:tc>
          <w:tcPr>
            <w:tcW w:w="959" w:type="dxa"/>
            <w:vMerge w:val="restart"/>
            <w:textDirection w:val="btLr"/>
            <w:vAlign w:val="center"/>
          </w:tcPr>
          <w:p w:rsidR="00FC5A0D" w:rsidRDefault="00FC5A0D" w:rsidP="00FC5A0D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2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чное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движение в нашем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городе. </w:t>
            </w:r>
            <w:r w:rsidRPr="0021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Дорога в школу и домой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неделя сентября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2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перевозки пассажиров на автотранспорте, мотоцикле и мотороллере. Правила перевозки грузов. Движение в темное время суток и в сложных погодных условиях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2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поведения участников дорожного движения. Дорожная этика. Предупредительные знаки водителей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2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Ответственность за нарушение ПДД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Причины ДТП. Скрытые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опасности на дорогах. «Дорожные ловушки»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</w:tr>
      <w:tr w:rsidR="00FC5A0D" w:rsidTr="00210919">
        <w:tc>
          <w:tcPr>
            <w:tcW w:w="959" w:type="dxa"/>
            <w:vMerge/>
          </w:tcPr>
          <w:p w:rsidR="00FC5A0D" w:rsidRDefault="00FC5A0D" w:rsidP="00522E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FC5A0D" w:rsidRPr="00522EF9" w:rsidRDefault="00FC5A0D" w:rsidP="00FC5A0D">
            <w:pPr>
              <w:pStyle w:val="a6"/>
              <w:numPr>
                <w:ilvl w:val="1"/>
                <w:numId w:val="22"/>
              </w:numPr>
              <w:ind w:left="601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Практическое занятие. </w:t>
            </w:r>
            <w:r w:rsidRPr="00522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Поведение участников и очевидцев ДТП. Оказание первой помощи при ДТП</w:t>
            </w:r>
          </w:p>
        </w:tc>
        <w:tc>
          <w:tcPr>
            <w:tcW w:w="3191" w:type="dxa"/>
          </w:tcPr>
          <w:p w:rsidR="00FC5A0D" w:rsidRDefault="00FC5A0D" w:rsidP="00FC5A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(в рамках Дня защиты детей)</w:t>
            </w:r>
          </w:p>
        </w:tc>
      </w:tr>
    </w:tbl>
    <w:p w:rsidR="00522EF9" w:rsidRPr="00522EF9" w:rsidRDefault="00522EF9" w:rsidP="000A2FD4">
      <w:pPr>
        <w:rPr>
          <w:rFonts w:ascii="Times New Roman" w:hAnsi="Times New Roman" w:cs="Times New Roman"/>
          <w:sz w:val="28"/>
          <w:szCs w:val="28"/>
        </w:rPr>
      </w:pPr>
    </w:p>
    <w:sectPr w:rsidR="00522EF9" w:rsidRPr="0052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631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125C5"/>
    <w:multiLevelType w:val="hybridMultilevel"/>
    <w:tmpl w:val="6B087ABE"/>
    <w:lvl w:ilvl="0" w:tplc="2916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289D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D0A0A"/>
    <w:multiLevelType w:val="multilevel"/>
    <w:tmpl w:val="89DAD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A3B2E"/>
    <w:multiLevelType w:val="multilevel"/>
    <w:tmpl w:val="48486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424BC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E24DA"/>
    <w:multiLevelType w:val="multilevel"/>
    <w:tmpl w:val="F63AA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C1F1E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10B1E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85F95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4052C"/>
    <w:multiLevelType w:val="multilevel"/>
    <w:tmpl w:val="29B46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D10F8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8171C3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63077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1C4922"/>
    <w:multiLevelType w:val="multilevel"/>
    <w:tmpl w:val="AE00B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1565E"/>
    <w:multiLevelType w:val="multilevel"/>
    <w:tmpl w:val="37EEF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0B7DC6"/>
    <w:multiLevelType w:val="multilevel"/>
    <w:tmpl w:val="CE289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61796"/>
    <w:multiLevelType w:val="multilevel"/>
    <w:tmpl w:val="05887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E560EA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BC01C2"/>
    <w:multiLevelType w:val="multilevel"/>
    <w:tmpl w:val="4BBA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14063D"/>
    <w:multiLevelType w:val="multilevel"/>
    <w:tmpl w:val="8A78A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43760"/>
    <w:multiLevelType w:val="multilevel"/>
    <w:tmpl w:val="5E02D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6"/>
  </w:num>
  <w:num w:numId="5">
    <w:abstractNumId w:val="3"/>
  </w:num>
  <w:num w:numId="6">
    <w:abstractNumId w:val="14"/>
  </w:num>
  <w:num w:numId="7">
    <w:abstractNumId w:val="8"/>
  </w:num>
  <w:num w:numId="8">
    <w:abstractNumId w:val="4"/>
  </w:num>
  <w:num w:numId="9">
    <w:abstractNumId w:val="19"/>
  </w:num>
  <w:num w:numId="10">
    <w:abstractNumId w:val="15"/>
  </w:num>
  <w:num w:numId="11">
    <w:abstractNumId w:val="10"/>
  </w:num>
  <w:num w:numId="12">
    <w:abstractNumId w:val="1"/>
  </w:num>
  <w:num w:numId="13">
    <w:abstractNumId w:val="20"/>
  </w:num>
  <w:num w:numId="14">
    <w:abstractNumId w:val="5"/>
  </w:num>
  <w:num w:numId="15">
    <w:abstractNumId w:val="13"/>
  </w:num>
  <w:num w:numId="16">
    <w:abstractNumId w:val="7"/>
  </w:num>
  <w:num w:numId="17">
    <w:abstractNumId w:val="2"/>
  </w:num>
  <w:num w:numId="18">
    <w:abstractNumId w:val="9"/>
  </w:num>
  <w:num w:numId="19">
    <w:abstractNumId w:val="12"/>
  </w:num>
  <w:num w:numId="20">
    <w:abstractNumId w:val="0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16"/>
    <w:rsid w:val="000A2FD4"/>
    <w:rsid w:val="000D44FA"/>
    <w:rsid w:val="000D53AF"/>
    <w:rsid w:val="001325AA"/>
    <w:rsid w:val="00137241"/>
    <w:rsid w:val="00210919"/>
    <w:rsid w:val="0023524B"/>
    <w:rsid w:val="002735B3"/>
    <w:rsid w:val="004570FF"/>
    <w:rsid w:val="00522EF9"/>
    <w:rsid w:val="00582216"/>
    <w:rsid w:val="008F76CC"/>
    <w:rsid w:val="00B1175C"/>
    <w:rsid w:val="00CB25CB"/>
    <w:rsid w:val="00CC27C5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5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2EF9"/>
    <w:pPr>
      <w:ind w:left="720"/>
      <w:contextualSpacing/>
    </w:pPr>
  </w:style>
  <w:style w:type="table" w:styleId="a7">
    <w:name w:val="Table Grid"/>
    <w:basedOn w:val="a1"/>
    <w:uiPriority w:val="59"/>
    <w:rsid w:val="0021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5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2EF9"/>
    <w:pPr>
      <w:ind w:left="720"/>
      <w:contextualSpacing/>
    </w:pPr>
  </w:style>
  <w:style w:type="table" w:styleId="a7">
    <w:name w:val="Table Grid"/>
    <w:basedOn w:val="a1"/>
    <w:uiPriority w:val="59"/>
    <w:rsid w:val="0021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8</cp:revision>
  <cp:lastPrinted>2017-08-01T10:41:00Z</cp:lastPrinted>
  <dcterms:created xsi:type="dcterms:W3CDTF">2017-08-01T08:28:00Z</dcterms:created>
  <dcterms:modified xsi:type="dcterms:W3CDTF">2021-04-27T03:43:00Z</dcterms:modified>
</cp:coreProperties>
</file>