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1A" w:rsidRDefault="00431C1A" w:rsidP="00431C1A">
      <w:pPr>
        <w:spacing w:after="0" w:line="240" w:lineRule="auto"/>
        <w:jc w:val="center"/>
        <w:outlineLvl w:val="0"/>
        <w:rPr>
          <w:rFonts w:ascii="PT Sans" w:eastAsia="Times New Roman" w:hAnsi="PT Sans" w:cs="Times New Roman"/>
          <w:color w:val="000000"/>
          <w:kern w:val="36"/>
          <w:sz w:val="30"/>
          <w:szCs w:val="30"/>
          <w:lang w:eastAsia="ru-RU"/>
        </w:rPr>
      </w:pPr>
      <w:r w:rsidRPr="00431C1A">
        <w:rPr>
          <w:rFonts w:ascii="PT Sans" w:eastAsia="Times New Roman" w:hAnsi="PT Sans" w:cs="Times New Roman"/>
          <w:color w:val="000000"/>
          <w:kern w:val="36"/>
          <w:sz w:val="30"/>
          <w:szCs w:val="30"/>
          <w:lang w:eastAsia="ru-RU"/>
        </w:rPr>
        <w:t>ДОБРОВОЛЬНАЯ СДАЧА</w:t>
      </w:r>
    </w:p>
    <w:p w:rsidR="00431C1A" w:rsidRDefault="00431C1A" w:rsidP="00431C1A">
      <w:pPr>
        <w:spacing w:after="0" w:line="240" w:lineRule="auto"/>
        <w:jc w:val="center"/>
        <w:outlineLvl w:val="0"/>
        <w:rPr>
          <w:rFonts w:ascii="PT Sans" w:eastAsia="Times New Roman" w:hAnsi="PT Sans" w:cs="Times New Roman"/>
          <w:color w:val="000000"/>
          <w:kern w:val="36"/>
          <w:sz w:val="30"/>
          <w:szCs w:val="30"/>
          <w:lang w:eastAsia="ru-RU"/>
        </w:rPr>
      </w:pPr>
      <w:r w:rsidRPr="00431C1A">
        <w:rPr>
          <w:rFonts w:ascii="PT Sans" w:eastAsia="Times New Roman" w:hAnsi="PT Sans" w:cs="Times New Roman"/>
          <w:color w:val="000000"/>
          <w:kern w:val="36"/>
          <w:sz w:val="30"/>
          <w:szCs w:val="30"/>
          <w:lang w:eastAsia="ru-RU"/>
        </w:rPr>
        <w:t>НЕЗАКОННО ХРАНЯЩЕГОСЯ ОРУЖИЯ, БОЕПРИПАСОВ,</w:t>
      </w:r>
    </w:p>
    <w:p w:rsidR="00431C1A" w:rsidRPr="00431C1A" w:rsidRDefault="00431C1A" w:rsidP="00431C1A">
      <w:pPr>
        <w:spacing w:after="0" w:line="240" w:lineRule="auto"/>
        <w:jc w:val="center"/>
        <w:outlineLvl w:val="0"/>
        <w:rPr>
          <w:rFonts w:ascii="PT Sans" w:eastAsia="Times New Roman" w:hAnsi="PT Sans" w:cs="Times New Roman"/>
          <w:color w:val="000000"/>
          <w:kern w:val="36"/>
          <w:sz w:val="30"/>
          <w:szCs w:val="30"/>
          <w:lang w:eastAsia="ru-RU"/>
        </w:rPr>
      </w:pPr>
      <w:r w:rsidRPr="00431C1A">
        <w:rPr>
          <w:rFonts w:ascii="PT Sans" w:eastAsia="Times New Roman" w:hAnsi="PT Sans" w:cs="Times New Roman"/>
          <w:color w:val="000000"/>
          <w:kern w:val="36"/>
          <w:sz w:val="30"/>
          <w:szCs w:val="30"/>
          <w:lang w:eastAsia="ru-RU"/>
        </w:rPr>
        <w:t>ВЗРЫВЧАТЫХ ВЕЩЕСТВ И ВЗРЫВНЫХ УСТРОЙСТВ</w:t>
      </w:r>
    </w:p>
    <w:p w:rsidR="00431C1A" w:rsidRDefault="00431C1A" w:rsidP="00431C1A">
      <w:pPr>
        <w:spacing w:before="150"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Выплаты производятся на основании Постановления Правительства Свердловской области</w:t>
      </w:r>
    </w:p>
    <w:p w:rsidR="00431C1A" w:rsidRPr="00431C1A" w:rsidRDefault="00431C1A" w:rsidP="00431C1A">
      <w:pPr>
        <w:spacing w:before="150" w:after="150" w:line="240" w:lineRule="auto"/>
        <w:jc w:val="center"/>
        <w:rPr>
          <w:rFonts w:ascii="PT Sans" w:eastAsia="Times New Roman" w:hAnsi="PT Sans" w:cs="Times New Roman"/>
          <w:color w:val="000000"/>
          <w:sz w:val="36"/>
          <w:szCs w:val="36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 xml:space="preserve"> от 21.10.2013 № 1275-ПП.</w:t>
      </w:r>
    </w:p>
    <w:p w:rsidR="00431C1A" w:rsidRPr="00431C1A" w:rsidRDefault="00431C1A" w:rsidP="00431C1A">
      <w:pPr>
        <w:spacing w:before="150" w:after="150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Законодательством Российской Федерации предусмотрена уголовная ответственность в виде лишения свободы за незаконное приобретение, передачу, сбыт, хранение, перевозку или ношение оружия, его основных частей, боеприпасов, взрывчатых веществ и взрывных устройств (статья 222 Уголовного кодекса Российской Федерации).</w:t>
      </w:r>
    </w:p>
    <w:p w:rsidR="00431C1A" w:rsidRPr="00431C1A" w:rsidRDefault="00431C1A" w:rsidP="00431C1A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:rsidR="00431C1A" w:rsidRPr="00431C1A" w:rsidRDefault="00431C1A" w:rsidP="00431C1A">
      <w:pPr>
        <w:spacing w:before="150" w:after="150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Лицо, </w:t>
      </w: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u w:val="single"/>
          <w:lang w:eastAsia="ru-RU"/>
        </w:rPr>
        <w:t>добровольно сдавшее</w:t>
      </w: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оружие, боеприпасы, взрывчатые вещества и взрывные устройства, </w:t>
      </w: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u w:val="single"/>
          <w:lang w:eastAsia="ru-RU"/>
        </w:rPr>
        <w:t>освобождается от уголовной ответственности</w:t>
      </w:r>
    </w:p>
    <w:p w:rsidR="00431C1A" w:rsidRPr="00431C1A" w:rsidRDefault="00431C1A" w:rsidP="00431C1A">
      <w:pPr>
        <w:spacing w:before="150" w:after="150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Гражданам, добровольно сдавшим незаконно хранящееся у них оружие, боеприпасы, взрывчатые вещества и взрывные устройства устанавливается денежное вознаграждение в размере: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Боевое ручное стрелковое оружие – 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>3500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рублей за штуку;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Основные части боевого ручного стрелкового оружия – 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>700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рублей за штуку;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Охотничье огнестрельное оружие с нарезным стволом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–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2500</w:t>
      </w: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рублей за штуку;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Основные части огнестрельного оружия с нарезным стволом – 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>500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рублей за штуку;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Охотничье огнестрельное гладкоствольное оружие 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– 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>1500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рублей;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Основные части огнестрельного гладкоствольного оружия – 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>300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рублей за штуку;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Оружие самообороны, газовое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– 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>800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рублей за штуку;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Пневматическое оружие с дульной энергией более 7,5 джоуля 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– 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>500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рублей за штуку;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Переделанное, самодельное огнестрельное оружие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– 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>1500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рублей за штуку;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Боеприпасы к оружию с нарезным стволом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– от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5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до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15</w:t>
      </w:r>
      <w:r w:rsidRPr="00431C1A">
        <w:rPr>
          <w:rFonts w:ascii="PT Sans" w:eastAsia="Times New Roman" w:hAnsi="PT Sans" w:cs="Times New Roman"/>
          <w:color w:val="FF0000"/>
          <w:sz w:val="24"/>
          <w:szCs w:val="24"/>
          <w:u w:val="single"/>
          <w:lang w:eastAsia="ru-RU"/>
        </w:rPr>
        <w:t xml:space="preserve"> 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рублей за штуку;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Боеприпасы к гладкоствольному оружию 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–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5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рублей за штуку;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Взрывчатые вещества и порох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– 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>500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рублей за 100 грамм;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Изделия, содержащие взрывчатые вещества: гранаты, мины, артиллерийские снаряды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–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2000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рублей за штуку;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Средства инициирования взрывов: капсюли-детонаторы, электро-детонаторы и др.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–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500</w:t>
      </w: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рублей за штуку;</w:t>
      </w:r>
    </w:p>
    <w:p w:rsidR="00431C1A" w:rsidRPr="00431C1A" w:rsidRDefault="00431C1A" w:rsidP="00431C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Детонирующие и огнепроводные шнуры 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–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100</w:t>
      </w:r>
      <w:r w:rsidRPr="00431C1A">
        <w:rPr>
          <w:rFonts w:ascii="PT Sans" w:eastAsia="Times New Roman" w:hAnsi="PT Sans" w:cs="Times New Roman"/>
          <w:color w:val="FF0000"/>
          <w:sz w:val="24"/>
          <w:szCs w:val="24"/>
          <w:u w:val="single"/>
          <w:lang w:eastAsia="ru-RU"/>
        </w:rPr>
        <w:t xml:space="preserve"> </w:t>
      </w: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рублей за 1 метр.</w:t>
      </w:r>
    </w:p>
    <w:p w:rsidR="00431C1A" w:rsidRPr="00431C1A" w:rsidRDefault="00431C1A" w:rsidP="00431C1A">
      <w:pPr>
        <w:spacing w:before="150" w:after="150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Основными частями огнестрельного оружия являются ствол, затвор, барабан, рамка, ствольная коробка.</w:t>
      </w:r>
    </w:p>
    <w:p w:rsidR="00431C1A" w:rsidRPr="00431C1A" w:rsidRDefault="00431C1A" w:rsidP="00431C1A">
      <w:pPr>
        <w:spacing w:before="150" w:after="150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lang w:eastAsia="ru-RU"/>
        </w:rPr>
        <w:t>Для добровольной сдачи оружия, боеприпасов, взрывчатых веществ и взрывных устрой</w:t>
      </w:r>
      <w:proofErr w:type="gramStart"/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lang w:eastAsia="ru-RU"/>
        </w:rPr>
        <w:t>ств сл</w:t>
      </w:r>
      <w:proofErr w:type="gramEnd"/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lang w:eastAsia="ru-RU"/>
        </w:rPr>
        <w:t xml:space="preserve">едует обращаться в 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u w:val="single"/>
          <w:lang w:eastAsia="ru-RU"/>
        </w:rPr>
        <w:t>любой</w:t>
      </w:r>
      <w:r w:rsidRPr="00431C1A">
        <w:rPr>
          <w:rFonts w:ascii="PT Sans" w:eastAsia="Times New Roman" w:hAnsi="PT Sans" w:cs="Times New Roman"/>
          <w:b/>
          <w:bCs/>
          <w:color w:val="FF0000"/>
          <w:sz w:val="24"/>
          <w:szCs w:val="24"/>
          <w:lang w:eastAsia="ru-RU"/>
        </w:rPr>
        <w:t xml:space="preserve"> орган внутренних дел</w:t>
      </w:r>
    </w:p>
    <w:p w:rsidR="00431C1A" w:rsidRDefault="00431C1A" w:rsidP="00431C1A">
      <w:pPr>
        <w:jc w:val="center"/>
        <w:rPr>
          <w:rFonts w:ascii="Times New Roman" w:hAnsi="Times New Roman" w:cs="Times New Roman"/>
          <w:b/>
        </w:rPr>
      </w:pPr>
      <w:proofErr w:type="gramStart"/>
      <w:r w:rsidRPr="00431C1A">
        <w:rPr>
          <w:rFonts w:ascii="Times New Roman" w:hAnsi="Times New Roman" w:cs="Times New Roman"/>
          <w:b/>
        </w:rPr>
        <w:t xml:space="preserve">Телефоны ОМВД России по городу Полевскому – </w:t>
      </w:r>
      <w:r w:rsidRPr="00431C1A">
        <w:rPr>
          <w:rFonts w:ascii="Times New Roman" w:hAnsi="Times New Roman" w:cs="Times New Roman"/>
          <w:b/>
          <w:i/>
          <w:u w:val="single"/>
        </w:rPr>
        <w:t xml:space="preserve">8(34350)5-95-83 </w:t>
      </w:r>
      <w:r w:rsidRPr="00431C1A">
        <w:rPr>
          <w:rFonts w:ascii="Times New Roman" w:hAnsi="Times New Roman" w:cs="Times New Roman"/>
          <w:b/>
        </w:rPr>
        <w:t>(сдать незаконно хранящееся оружие можно УУП, ДЧ ОМВД и инспектору по ЛРР по адресу:</w:t>
      </w:r>
      <w:proofErr w:type="gramEnd"/>
    </w:p>
    <w:p w:rsidR="00AC6981" w:rsidRPr="00431C1A" w:rsidRDefault="00431C1A" w:rsidP="00431C1A">
      <w:pPr>
        <w:jc w:val="center"/>
        <w:rPr>
          <w:rFonts w:ascii="Times New Roman" w:hAnsi="Times New Roman" w:cs="Times New Roman"/>
          <w:b/>
        </w:rPr>
      </w:pPr>
      <w:r w:rsidRPr="00431C1A">
        <w:rPr>
          <w:rFonts w:ascii="Times New Roman" w:hAnsi="Times New Roman" w:cs="Times New Roman"/>
          <w:b/>
        </w:rPr>
        <w:t xml:space="preserve"> ул. 8 Марта, 1А каб.1.</w:t>
      </w:r>
      <w:bookmarkStart w:id="0" w:name="_GoBack"/>
      <w:bookmarkEnd w:id="0"/>
    </w:p>
    <w:sectPr w:rsidR="00AC6981" w:rsidRPr="0043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5A2B"/>
    <w:multiLevelType w:val="multilevel"/>
    <w:tmpl w:val="CCB2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7C"/>
    <w:rsid w:val="00431C1A"/>
    <w:rsid w:val="004B367C"/>
    <w:rsid w:val="00A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1C1A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C1A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31C1A"/>
    <w:rPr>
      <w:b/>
      <w:bCs/>
    </w:rPr>
  </w:style>
  <w:style w:type="paragraph" w:styleId="a4">
    <w:name w:val="Normal (Web)"/>
    <w:basedOn w:val="a"/>
    <w:uiPriority w:val="99"/>
    <w:semiHidden/>
    <w:unhideWhenUsed/>
    <w:rsid w:val="00431C1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1C1A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C1A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31C1A"/>
    <w:rPr>
      <w:b/>
      <w:bCs/>
    </w:rPr>
  </w:style>
  <w:style w:type="paragraph" w:styleId="a4">
    <w:name w:val="Normal (Web)"/>
    <w:basedOn w:val="a"/>
    <w:uiPriority w:val="99"/>
    <w:semiHidden/>
    <w:unhideWhenUsed/>
    <w:rsid w:val="00431C1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Кондрашина Светлана</dc:creator>
  <cp:keywords/>
  <dc:description/>
  <cp:lastModifiedBy>Кондрашина Светлана</cp:lastModifiedBy>
  <cp:revision>2</cp:revision>
  <dcterms:created xsi:type="dcterms:W3CDTF">2017-12-11T09:32:00Z</dcterms:created>
  <dcterms:modified xsi:type="dcterms:W3CDTF">2017-12-11T09:41:00Z</dcterms:modified>
</cp:coreProperties>
</file>